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1" w:rsidRPr="005539C1" w:rsidRDefault="005539C1" w:rsidP="005539C1">
      <w:pPr>
        <w:shd w:val="clear" w:color="auto" w:fill="BFBFBF" w:themeFill="background1" w:themeFillShade="BF"/>
        <w:spacing w:after="0" w:line="240" w:lineRule="auto"/>
        <w:jc w:val="center"/>
        <w:rPr>
          <w:b/>
          <w:sz w:val="96"/>
        </w:rPr>
      </w:pPr>
      <w:r w:rsidRPr="005539C1">
        <w:rPr>
          <w:b/>
          <w:sz w:val="96"/>
        </w:rPr>
        <w:t xml:space="preserve">Tour Stop </w:t>
      </w:r>
      <w:r w:rsidR="00FD404F">
        <w:rPr>
          <w:b/>
          <w:sz w:val="96"/>
        </w:rPr>
        <w:t>Three</w:t>
      </w:r>
      <w:r w:rsidRPr="005539C1">
        <w:rPr>
          <w:b/>
          <w:sz w:val="96"/>
        </w:rPr>
        <w:t>:</w:t>
      </w:r>
    </w:p>
    <w:p w:rsidR="005539C1" w:rsidRPr="005539C1" w:rsidRDefault="005539C1" w:rsidP="005539C1">
      <w:pPr>
        <w:spacing w:after="0" w:line="240" w:lineRule="auto"/>
        <w:jc w:val="center"/>
        <w:rPr>
          <w:sz w:val="56"/>
        </w:rPr>
      </w:pPr>
    </w:p>
    <w:p w:rsidR="005539C1" w:rsidRDefault="005539C1" w:rsidP="005539C1">
      <w:pPr>
        <w:spacing w:after="0" w:line="240" w:lineRule="auto"/>
        <w:jc w:val="center"/>
        <w:rPr>
          <w:b/>
          <w:sz w:val="56"/>
        </w:rPr>
      </w:pPr>
      <w:r w:rsidRPr="005539C1">
        <w:rPr>
          <w:b/>
          <w:sz w:val="56"/>
        </w:rPr>
        <w:t>Directions:</w:t>
      </w:r>
    </w:p>
    <w:p w:rsidR="005539C1" w:rsidRDefault="005539C1" w:rsidP="005539C1">
      <w:pPr>
        <w:spacing w:after="0" w:line="240" w:lineRule="auto"/>
        <w:jc w:val="center"/>
        <w:rPr>
          <w:b/>
          <w:sz w:val="56"/>
        </w:rPr>
      </w:pPr>
    </w:p>
    <w:p w:rsidR="00FD404F" w:rsidRDefault="00FD404F" w:rsidP="005539C1">
      <w:pPr>
        <w:spacing w:after="0" w:line="240" w:lineRule="auto"/>
        <w:jc w:val="center"/>
        <w:rPr>
          <w:sz w:val="56"/>
        </w:rPr>
      </w:pPr>
      <w:r>
        <w:rPr>
          <w:sz w:val="56"/>
        </w:rPr>
        <w:t>Look at each of the FIVE posters</w:t>
      </w:r>
    </w:p>
    <w:p w:rsidR="005539C1" w:rsidRPr="005539C1" w:rsidRDefault="00FD404F" w:rsidP="005539C1">
      <w:pPr>
        <w:spacing w:after="0" w:line="240" w:lineRule="auto"/>
        <w:jc w:val="center"/>
        <w:rPr>
          <w:sz w:val="56"/>
        </w:rPr>
      </w:pPr>
      <w:proofErr w:type="gramStart"/>
      <w:r>
        <w:rPr>
          <w:sz w:val="56"/>
        </w:rPr>
        <w:t>from</w:t>
      </w:r>
      <w:proofErr w:type="gramEnd"/>
      <w:r>
        <w:rPr>
          <w:sz w:val="56"/>
        </w:rPr>
        <w:t xml:space="preserve"> Tour Stop Three</w:t>
      </w:r>
      <w:r w:rsidR="005539C1" w:rsidRPr="005539C1">
        <w:rPr>
          <w:sz w:val="56"/>
        </w:rPr>
        <w:t>.</w:t>
      </w:r>
    </w:p>
    <w:p w:rsidR="005539C1" w:rsidRDefault="005539C1" w:rsidP="005539C1">
      <w:pPr>
        <w:spacing w:after="0" w:line="240" w:lineRule="auto"/>
        <w:jc w:val="center"/>
        <w:rPr>
          <w:sz w:val="56"/>
        </w:rPr>
      </w:pPr>
    </w:p>
    <w:p w:rsidR="00FD404F" w:rsidRDefault="00FD404F" w:rsidP="005539C1">
      <w:pPr>
        <w:spacing w:after="0" w:line="240" w:lineRule="auto"/>
        <w:jc w:val="center"/>
        <w:rPr>
          <w:sz w:val="56"/>
        </w:rPr>
      </w:pPr>
    </w:p>
    <w:p w:rsidR="00FD404F" w:rsidRDefault="00FD404F" w:rsidP="005539C1">
      <w:pPr>
        <w:spacing w:after="0" w:line="240" w:lineRule="auto"/>
        <w:jc w:val="center"/>
        <w:rPr>
          <w:sz w:val="56"/>
        </w:rPr>
      </w:pPr>
      <w:r>
        <w:rPr>
          <w:sz w:val="56"/>
        </w:rPr>
        <w:t>Answer the questions on your Tour Guide handout.</w:t>
      </w:r>
    </w:p>
    <w:p w:rsidR="00C0508D" w:rsidRDefault="00C0508D" w:rsidP="005539C1">
      <w:pPr>
        <w:spacing w:after="0" w:line="240" w:lineRule="auto"/>
        <w:jc w:val="center"/>
        <w:rPr>
          <w:sz w:val="56"/>
        </w:rPr>
      </w:pPr>
    </w:p>
    <w:p w:rsidR="00C0508D" w:rsidRDefault="00C0508D" w:rsidP="005539C1">
      <w:pPr>
        <w:spacing w:after="0" w:line="240" w:lineRule="auto"/>
        <w:jc w:val="center"/>
        <w:rPr>
          <w:sz w:val="56"/>
        </w:rPr>
      </w:pPr>
    </w:p>
    <w:p w:rsidR="00C0508D" w:rsidRPr="005539C1" w:rsidRDefault="00C0508D" w:rsidP="005539C1">
      <w:pPr>
        <w:spacing w:after="0" w:line="240" w:lineRule="auto"/>
        <w:jc w:val="center"/>
        <w:rPr>
          <w:sz w:val="56"/>
        </w:rPr>
      </w:pPr>
      <w:r>
        <w:rPr>
          <w:sz w:val="56"/>
        </w:rPr>
        <w:t>(Teachers, collect “shocking” images from the creative commons on global issues like poverty, education, pollution, etc. for students to study at this station.)</w:t>
      </w:r>
    </w:p>
    <w:p w:rsidR="00804DAE" w:rsidRPr="00FD404F" w:rsidRDefault="00804DAE" w:rsidP="00FD404F">
      <w:pPr>
        <w:spacing w:after="0" w:line="240" w:lineRule="auto"/>
        <w:rPr>
          <w:sz w:val="44"/>
        </w:rPr>
      </w:pPr>
    </w:p>
    <w:sectPr w:rsidR="00804DAE" w:rsidRPr="00FD404F" w:rsidSect="0080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986"/>
    <w:multiLevelType w:val="hybridMultilevel"/>
    <w:tmpl w:val="963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39C1"/>
    <w:rsid w:val="00325A74"/>
    <w:rsid w:val="005539C1"/>
    <w:rsid w:val="00804DAE"/>
    <w:rsid w:val="009D7852"/>
    <w:rsid w:val="00B06592"/>
    <w:rsid w:val="00C0508D"/>
    <w:rsid w:val="00E515C7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2</cp:revision>
  <cp:lastPrinted>2011-11-08T15:07:00Z</cp:lastPrinted>
  <dcterms:created xsi:type="dcterms:W3CDTF">2013-03-06T15:56:00Z</dcterms:created>
  <dcterms:modified xsi:type="dcterms:W3CDTF">2013-03-06T15:56:00Z</dcterms:modified>
</cp:coreProperties>
</file>